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14CC3" w:rsidRPr="00C53577" w:rsidRDefault="00C53577" w:rsidP="00C53577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53577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C65724A" wp14:editId="1ADE491E">
                <wp:simplePos x="0" y="0"/>
                <wp:positionH relativeFrom="column">
                  <wp:posOffset>174625</wp:posOffset>
                </wp:positionH>
                <wp:positionV relativeFrom="paragraph">
                  <wp:posOffset>-244475</wp:posOffset>
                </wp:positionV>
                <wp:extent cx="8423910" cy="923290"/>
                <wp:effectExtent l="0" t="0" r="0" b="0"/>
                <wp:wrapNone/>
                <wp:docPr id="4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23910" cy="9232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53577" w:rsidRPr="00C53577" w:rsidRDefault="00C53577" w:rsidP="00C53577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sz w:val="64"/>
                                <w:szCs w:val="64"/>
                                <w14:props3d w14:extrusionH="57150" w14:contourW="0" w14:prstMaterial="warmMatte">
                                  <w14:bevelT w14:w="38100" w14:h="38100" w14:prst="relaxedInset"/>
                                </w14:props3d>
                              </w:rPr>
                            </w:pPr>
                            <w:r w:rsidRPr="00C53577">
                              <w:rPr>
                                <w:rFonts w:ascii="Monotype Corsiva" w:eastAsia="+mn-ea" w:hAnsi="Monotype Corsiva" w:cs="+mn-cs"/>
                                <w:b/>
                                <w:bCs/>
                                <w:color w:val="FF0000"/>
                                <w:kern w:val="24"/>
                                <w:sz w:val="64"/>
                                <w:szCs w:val="64"/>
                                <w14:glow w14:rad="63500">
                                  <w14:srgbClr w14:val="FF9004">
                                    <w14:alpha w14:val="60000"/>
                                  </w14:srgbClr>
                                </w14:glow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warmMatte">
                                  <w14:bevelT w14:w="38100" w14:h="38100" w14:prst="relaxedInset"/>
                                </w14:props3d>
                              </w:rPr>
                              <w:t>Причины речевых патологий у детей</w:t>
                            </w:r>
                          </w:p>
                        </w:txbxContent>
                      </wps:txbx>
                      <wps:bodyPr wrap="none" lIns="91440" tIns="45720" rIns="91440" bIns="45720" numCol="1">
                        <a:prstTxWarp prst="textDoubleWave1">
                          <a:avLst/>
                        </a:prstTxWarp>
                        <a:spAutoFit/>
                        <a:scene3d>
                          <a:camera prst="perspectiveFront"/>
                          <a:lightRig rig="threePt" dir="t"/>
                        </a:scene3d>
                        <a:sp3d extrusionH="57150">
                          <a:bevelT w="38100" h="38100" prst="relaxedInset"/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3" o:spid="_x0000_s1026" style="position:absolute;left:0;text-align:left;margin-left:13.75pt;margin-top:-19.25pt;width:663.3pt;height:72.7pt;z-index:2516592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" filled="f" stroked="f">
                <v:textbox style="mso-fit-shape-to-text:t">
                  <w:txbxContent>
                    <w:p w:rsidR="00C53577" w:rsidRPr="00C53577" w:rsidRDefault="00C53577" w:rsidP="00C53577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sz w:val="64"/>
                          <w:szCs w:val="64"/>
                          <w14:props3d w14:extrusionH="57150" w14:contourW="0" w14:prstMaterial="warmMatte">
                            <w14:bevelT w14:w="38100" w14:h="38100" w14:prst="relaxedInset"/>
                          </w14:props3d>
                        </w:rPr>
                      </w:pPr>
                      <w:r w:rsidRPr="00C53577">
                        <w:rPr>
                          <w:rFonts w:ascii="Monotype Corsiva" w:eastAsia="+mn-ea" w:hAnsi="Monotype Corsiva" w:cs="+mn-cs"/>
                          <w:b/>
                          <w:bCs/>
                          <w:color w:val="FF0000"/>
                          <w:kern w:val="24"/>
                          <w:sz w:val="64"/>
                          <w:szCs w:val="64"/>
                          <w14:glow w14:rad="63500">
                            <w14:srgbClr w14:val="FF9004">
                              <w14:alpha w14:val="60000"/>
                            </w14:srgbClr>
                          </w14:glow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warmMatte">
                            <w14:bevelT w14:w="38100" w14:h="38100" w14:prst="relaxedInset"/>
                          </w14:props3d>
                        </w:rPr>
                        <w:t>Причины речевых патологий у детей</w:t>
                      </w:r>
                    </w:p>
                  </w:txbxContent>
                </v:textbox>
              </v:rect>
            </w:pict>
          </mc:Fallback>
        </mc:AlternateContent>
      </w:r>
    </w:p>
    <w:p w:rsidR="00C53577" w:rsidRDefault="00C53577" w:rsidP="00C5357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5357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8E675BF" wp14:editId="1C400E9C">
            <wp:extent cx="2220686" cy="1257795"/>
            <wp:effectExtent l="0" t="0" r="825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573" cy="1261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53577" w:rsidRPr="00C53577" w:rsidRDefault="00C53577" w:rsidP="00C53577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53577">
        <w:rPr>
          <w:rFonts w:ascii="Times New Roman" w:eastAsia="+mn-ea" w:hAnsi="Times New Roman" w:cs="Times New Roman"/>
          <w:b/>
          <w:bCs/>
          <w:color w:val="000000"/>
          <w:kern w:val="24"/>
          <w:sz w:val="28"/>
          <w:szCs w:val="28"/>
          <w:lang w:eastAsia="ru-RU"/>
        </w:rPr>
        <w:t>Речь</w:t>
      </w:r>
      <w:r w:rsidRPr="00C53577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t xml:space="preserve"> — важнейшая психическая функция, присущая только человеку. Благодаря речевому общению отражение мира в сознании одного человека постоянно пополняется и обогащается тем, что отражается в общественном сознании, связывается с достижениями всей общественно-производственной и культурной деятельности человечества.</w:t>
      </w:r>
    </w:p>
    <w:p w:rsidR="00C53577" w:rsidRPr="00C53577" w:rsidRDefault="00C53577" w:rsidP="00DC0567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C5357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07D3190" wp14:editId="3DE358AC">
            <wp:extent cx="3802743" cy="1795971"/>
            <wp:effectExtent l="0" t="0" r="762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5122" cy="17970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C0567" w:rsidRDefault="00DC0567" w:rsidP="00C53577">
      <w:pPr>
        <w:spacing w:after="0" w:line="240" w:lineRule="auto"/>
        <w:ind w:firstLine="709"/>
        <w:rPr>
          <w:rFonts w:ascii="Times New Roman" w:eastAsia="+mn-ea" w:hAnsi="Times New Roman" w:cs="Times New Roman"/>
          <w:b/>
          <w:bCs/>
          <w:color w:val="000000"/>
          <w:kern w:val="24"/>
          <w:sz w:val="28"/>
          <w:szCs w:val="28"/>
          <w:lang w:eastAsia="ru-RU"/>
        </w:rPr>
        <w:sectPr w:rsidR="00DC056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C53577" w:rsidRPr="00C53577" w:rsidRDefault="00C53577" w:rsidP="00C53577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53577">
        <w:rPr>
          <w:rFonts w:ascii="Times New Roman" w:eastAsia="+mn-ea" w:hAnsi="Times New Roman" w:cs="Times New Roman"/>
          <w:b/>
          <w:bCs/>
          <w:color w:val="000000"/>
          <w:kern w:val="24"/>
          <w:sz w:val="26"/>
          <w:szCs w:val="26"/>
          <w:lang w:eastAsia="ru-RU"/>
        </w:rPr>
        <w:lastRenderedPageBreak/>
        <w:t xml:space="preserve">На основе речи и ее смысловой единицы </w:t>
      </w:r>
      <w:r w:rsidRPr="00C53577">
        <w:rPr>
          <w:rFonts w:ascii="Times New Roman" w:eastAsia="+mn-ea" w:hAnsi="Times New Roman" w:cs="Times New Roman"/>
          <w:color w:val="000000"/>
          <w:kern w:val="24"/>
          <w:sz w:val="26"/>
          <w:szCs w:val="26"/>
          <w:lang w:eastAsia="ru-RU"/>
        </w:rPr>
        <w:t xml:space="preserve">— </w:t>
      </w:r>
      <w:r w:rsidRPr="00C53577">
        <w:rPr>
          <w:rFonts w:ascii="Times New Roman" w:eastAsia="+mn-ea" w:hAnsi="Times New Roman" w:cs="Times New Roman"/>
          <w:b/>
          <w:bCs/>
          <w:color w:val="000000"/>
          <w:kern w:val="24"/>
          <w:sz w:val="26"/>
          <w:szCs w:val="26"/>
          <w:lang w:eastAsia="ru-RU"/>
        </w:rPr>
        <w:t xml:space="preserve">слова </w:t>
      </w:r>
      <w:r w:rsidRPr="00C53577">
        <w:rPr>
          <w:rFonts w:ascii="Times New Roman" w:eastAsia="+mn-ea" w:hAnsi="Times New Roman" w:cs="Times New Roman"/>
          <w:color w:val="000000"/>
          <w:kern w:val="24"/>
          <w:sz w:val="26"/>
          <w:szCs w:val="26"/>
          <w:lang w:eastAsia="ru-RU"/>
        </w:rPr>
        <w:t xml:space="preserve">формируются и развиваются такие психические процессы, как восприятие, воображение, память. На огромное значение речи для развития мышления и формирования личности неоднократно указывал Л. С. Выготский, </w:t>
      </w:r>
      <w:proofErr w:type="gramStart"/>
      <w:r w:rsidRPr="00C53577">
        <w:rPr>
          <w:rFonts w:ascii="Times New Roman" w:eastAsia="+mn-ea" w:hAnsi="Times New Roman" w:cs="Times New Roman"/>
          <w:color w:val="000000"/>
          <w:kern w:val="24"/>
          <w:sz w:val="26"/>
          <w:szCs w:val="26"/>
          <w:lang w:eastAsia="ru-RU"/>
        </w:rPr>
        <w:t>который</w:t>
      </w:r>
      <w:proofErr w:type="gramEnd"/>
      <w:r w:rsidRPr="00C53577">
        <w:rPr>
          <w:rFonts w:ascii="Times New Roman" w:eastAsia="+mn-ea" w:hAnsi="Times New Roman" w:cs="Times New Roman"/>
          <w:color w:val="000000"/>
          <w:kern w:val="24"/>
          <w:sz w:val="26"/>
          <w:szCs w:val="26"/>
          <w:lang w:eastAsia="ru-RU"/>
        </w:rPr>
        <w:t xml:space="preserve"> писал:</w:t>
      </w:r>
    </w:p>
    <w:p w:rsidR="00C53577" w:rsidRPr="00C53577" w:rsidRDefault="00C53577" w:rsidP="00C53577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53577">
        <w:rPr>
          <w:rFonts w:ascii="Times New Roman" w:eastAsia="+mn-ea" w:hAnsi="Times New Roman" w:cs="Times New Roman"/>
          <w:b/>
          <w:bCs/>
          <w:color w:val="000000"/>
          <w:kern w:val="24"/>
          <w:sz w:val="26"/>
          <w:szCs w:val="26"/>
          <w:lang w:eastAsia="ru-RU"/>
        </w:rPr>
        <w:t>«Развитие устной речи, вероятно, самое удобное явление для того, чтобы проследить механизм формирования поведения и сопоставить подход к этим явлениям, типичный для учения об условных рефлексах, с психологическим подходом к ним. Развитие речи представляет, прежде всего, историю того, как формируется одна из важнейших функций культурного поведения ребенка, лежащая в основе накопления его культурного опыта».</w:t>
      </w:r>
    </w:p>
    <w:p w:rsidR="00C53577" w:rsidRPr="00C53577" w:rsidRDefault="00C53577" w:rsidP="00DC056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C5357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7FD8290" wp14:editId="13868D7B">
            <wp:extent cx="2970798" cy="4093029"/>
            <wp:effectExtent l="0" t="0" r="1270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798" cy="40930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C0567" w:rsidRDefault="00DC0567" w:rsidP="00C53577">
      <w:pPr>
        <w:spacing w:after="0" w:line="240" w:lineRule="auto"/>
        <w:ind w:firstLine="709"/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sectPr w:rsidR="00DC0567" w:rsidSect="00DC0567">
          <w:type w:val="continuous"/>
          <w:pgSz w:w="11906" w:h="16838"/>
          <w:pgMar w:top="1134" w:right="850" w:bottom="1134" w:left="1701" w:header="708" w:footer="708" w:gutter="0"/>
          <w:cols w:num="2" w:space="283"/>
          <w:docGrid w:linePitch="360"/>
        </w:sectPr>
      </w:pPr>
    </w:p>
    <w:p w:rsidR="00DC0567" w:rsidRDefault="00DC0567" w:rsidP="00DC0567">
      <w:pPr>
        <w:spacing w:after="0" w:line="240" w:lineRule="auto"/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sectPr w:rsidR="00DC0567" w:rsidSect="00DC0567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DC0567" w:rsidRDefault="00DC0567" w:rsidP="00DC0567">
      <w:pPr>
        <w:spacing w:after="0" w:line="240" w:lineRule="auto"/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sectPr w:rsidR="00DC0567" w:rsidSect="00DC0567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C53577" w:rsidRPr="00C53577" w:rsidRDefault="00C53577" w:rsidP="00C53577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53577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eastAsia="ru-RU"/>
        </w:rPr>
        <w:lastRenderedPageBreak/>
        <w:t xml:space="preserve">В случаях, когда у ребенка сохранен слух, не нарушен интеллект, но имеются значительные речевые нарушения, которые не могут не сказаться на формировании всей его психики, мы говорим об особой категории аномальных детей — </w:t>
      </w:r>
      <w:r w:rsidRPr="00C53577">
        <w:rPr>
          <w:rFonts w:ascii="Times New Roman" w:eastAsia="+mn-ea" w:hAnsi="Times New Roman" w:cs="Times New Roman"/>
          <w:b/>
          <w:bCs/>
          <w:color w:val="000000"/>
          <w:kern w:val="24"/>
          <w:sz w:val="28"/>
          <w:szCs w:val="28"/>
          <w:lang w:eastAsia="ru-RU"/>
        </w:rPr>
        <w:t>детей с речевыми нарушениями.</w:t>
      </w:r>
    </w:p>
    <w:p w:rsidR="00C53577" w:rsidRPr="00C53577" w:rsidRDefault="00C53577" w:rsidP="00C53577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53577">
        <w:rPr>
          <w:rFonts w:ascii="Times New Roman" w:eastAsia="+mn-ea" w:hAnsi="Times New Roman" w:cs="Times New Roman"/>
          <w:b/>
          <w:bCs/>
          <w:color w:val="000000"/>
          <w:kern w:val="24"/>
          <w:sz w:val="28"/>
          <w:szCs w:val="28"/>
          <w:lang w:eastAsia="ru-RU"/>
        </w:rPr>
        <w:t xml:space="preserve"> Речевые нарушения, возникнув под влиянием какого-либо патогенного фактора, сами не исчезают и без специально организованной коррекционной логопедической работы могут отрицательно сказаться на всем дальнейшем развитии ребенка.</w:t>
      </w:r>
    </w:p>
    <w:p w:rsidR="00C53577" w:rsidRPr="00C53577" w:rsidRDefault="00C53577" w:rsidP="00DC0567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C5357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4407D34" wp14:editId="691021BC">
            <wp:extent cx="2786743" cy="1710293"/>
            <wp:effectExtent l="0" t="0" r="0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389" cy="17082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53577" w:rsidRPr="00C53577" w:rsidRDefault="00C53577" w:rsidP="00C53577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53577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  <w:lang w:eastAsia="ru-RU"/>
        </w:rPr>
        <w:t xml:space="preserve">К возникновению серьезной речевой патологии могут привести различные неблагоприятные воздействия </w:t>
      </w:r>
      <w:r w:rsidRPr="00C53577">
        <w:rPr>
          <w:rFonts w:ascii="Times New Roman" w:eastAsia="Times New Roman" w:hAnsi="Times New Roman" w:cs="Times New Roman"/>
          <w:b/>
          <w:i/>
          <w:color w:val="000000"/>
          <w:kern w:val="24"/>
          <w:sz w:val="28"/>
          <w:szCs w:val="28"/>
          <w:lang w:eastAsia="ru-RU"/>
        </w:rPr>
        <w:t>в ант</w:t>
      </w:r>
      <w:proofErr w:type="gramStart"/>
      <w:r w:rsidRPr="00C53577">
        <w:rPr>
          <w:rFonts w:ascii="Times New Roman" w:eastAsia="Times New Roman" w:hAnsi="Times New Roman" w:cs="Times New Roman"/>
          <w:b/>
          <w:i/>
          <w:color w:val="000000"/>
          <w:kern w:val="24"/>
          <w:sz w:val="28"/>
          <w:szCs w:val="28"/>
          <w:lang w:eastAsia="ru-RU"/>
        </w:rPr>
        <w:t>е-</w:t>
      </w:r>
      <w:proofErr w:type="gramEnd"/>
      <w:r w:rsidRPr="00C53577">
        <w:rPr>
          <w:rFonts w:ascii="Times New Roman" w:eastAsia="Times New Roman" w:hAnsi="Times New Roman" w:cs="Times New Roman"/>
          <w:b/>
          <w:i/>
          <w:color w:val="000000"/>
          <w:kern w:val="24"/>
          <w:sz w:val="28"/>
          <w:szCs w:val="28"/>
          <w:lang w:eastAsia="ru-RU"/>
        </w:rPr>
        <w:t xml:space="preserve">, </w:t>
      </w:r>
      <w:proofErr w:type="spellStart"/>
      <w:r w:rsidRPr="00C53577">
        <w:rPr>
          <w:rFonts w:ascii="Times New Roman" w:eastAsia="Times New Roman" w:hAnsi="Times New Roman" w:cs="Times New Roman"/>
          <w:b/>
          <w:i/>
          <w:color w:val="000000"/>
          <w:kern w:val="24"/>
          <w:sz w:val="28"/>
          <w:szCs w:val="28"/>
          <w:lang w:eastAsia="ru-RU"/>
        </w:rPr>
        <w:t>интра</w:t>
      </w:r>
      <w:proofErr w:type="spellEnd"/>
      <w:r w:rsidRPr="00C53577">
        <w:rPr>
          <w:rFonts w:ascii="Times New Roman" w:eastAsia="Times New Roman" w:hAnsi="Times New Roman" w:cs="Times New Roman"/>
          <w:b/>
          <w:i/>
          <w:color w:val="000000"/>
          <w:kern w:val="24"/>
          <w:sz w:val="28"/>
          <w:szCs w:val="28"/>
          <w:lang w:eastAsia="ru-RU"/>
        </w:rPr>
        <w:t xml:space="preserve">-, и постнатальном периодах, </w:t>
      </w:r>
      <w:r w:rsidRPr="00C53577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  <w:lang w:eastAsia="ru-RU"/>
        </w:rPr>
        <w:t xml:space="preserve">то есть во внутриутробном периоде развития плода, во процессе родов, а также в первые годы жизни ребенка. </w:t>
      </w:r>
    </w:p>
    <w:p w:rsidR="00C53577" w:rsidRPr="00C53577" w:rsidRDefault="00C53577" w:rsidP="00DC056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C5357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EB0E14" wp14:editId="1687D482">
            <wp:extent cx="1468983" cy="1465943"/>
            <wp:effectExtent l="0" t="0" r="0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1061" cy="14680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5357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F03E63" wp14:editId="629660E3">
            <wp:extent cx="2264229" cy="1507330"/>
            <wp:effectExtent l="0" t="0" r="3175" b="0"/>
            <wp:docPr id="7172" name="Picture 4" descr="http://fb.ru/misc/i/gallery/14901/2331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2" name="Picture 4" descr="http://fb.ru/misc/i/gallery/14901/233112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9790" cy="15110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Pr="00C5357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E0FC725" wp14:editId="7E57B8BE">
            <wp:extent cx="2002971" cy="1338882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0779" cy="13507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C0567" w:rsidRPr="00DC0567" w:rsidRDefault="00DC0567" w:rsidP="00DC0567">
      <w:pPr>
        <w:spacing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C0567">
        <w:rPr>
          <w:rFonts w:ascii="Times New Roman" w:hAnsi="Times New Roman" w:cs="Times New Roman"/>
          <w:b/>
          <w:sz w:val="28"/>
          <w:szCs w:val="28"/>
          <w:u w:val="single"/>
        </w:rPr>
        <w:t xml:space="preserve">По механизму воздействия на организм матери и ребенка они делятся </w:t>
      </w:r>
      <w:proofErr w:type="gramStart"/>
      <w:r w:rsidRPr="00DC0567">
        <w:rPr>
          <w:rFonts w:ascii="Times New Roman" w:hAnsi="Times New Roman" w:cs="Times New Roman"/>
          <w:b/>
          <w:sz w:val="28"/>
          <w:szCs w:val="28"/>
          <w:u w:val="single"/>
        </w:rPr>
        <w:t>на</w:t>
      </w:r>
      <w:proofErr w:type="gramEnd"/>
      <w:r w:rsidRPr="00DC0567">
        <w:rPr>
          <w:rFonts w:ascii="Times New Roman" w:hAnsi="Times New Roman" w:cs="Times New Roman"/>
          <w:b/>
          <w:sz w:val="28"/>
          <w:szCs w:val="28"/>
          <w:u w:val="single"/>
        </w:rPr>
        <w:t>:</w:t>
      </w:r>
    </w:p>
    <w:p w:rsidR="00C53577" w:rsidRPr="00DC0567" w:rsidRDefault="00DC0567" w:rsidP="00DC0567">
      <w:pPr>
        <w:pStyle w:val="a6"/>
        <w:numPr>
          <w:ilvl w:val="0"/>
          <w:numId w:val="3"/>
        </w:numPr>
        <w:rPr>
          <w:sz w:val="28"/>
          <w:szCs w:val="28"/>
        </w:rPr>
      </w:pPr>
      <w:r w:rsidRPr="00DC0567">
        <w:rPr>
          <w:i/>
          <w:sz w:val="28"/>
          <w:szCs w:val="28"/>
        </w:rPr>
        <w:t>биологические</w:t>
      </w:r>
      <w:r w:rsidRPr="00DC0567">
        <w:rPr>
          <w:sz w:val="28"/>
          <w:szCs w:val="28"/>
        </w:rPr>
        <w:t xml:space="preserve"> (генетические дефекты, биологическая репродуктивная незрелость матери, действие микроорганизмов и вирусов, </w:t>
      </w:r>
      <w:proofErr w:type="gramStart"/>
      <w:r w:rsidRPr="00DC0567">
        <w:rPr>
          <w:sz w:val="28"/>
          <w:szCs w:val="28"/>
        </w:rPr>
        <w:t>резус-конфликты</w:t>
      </w:r>
      <w:proofErr w:type="gramEnd"/>
      <w:r w:rsidRPr="00DC0567">
        <w:rPr>
          <w:sz w:val="28"/>
          <w:szCs w:val="28"/>
        </w:rPr>
        <w:t xml:space="preserve"> и др.);</w:t>
      </w:r>
    </w:p>
    <w:p w:rsidR="00C53577" w:rsidRPr="00C53577" w:rsidRDefault="00C53577" w:rsidP="00DC056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C5357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15FF5E" wp14:editId="1FF27684">
            <wp:extent cx="1944914" cy="1292192"/>
            <wp:effectExtent l="0" t="0" r="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955" cy="1296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5357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B976BA" wp14:editId="6D0C9010">
            <wp:extent cx="2365828" cy="1274827"/>
            <wp:effectExtent l="0" t="0" r="0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011" cy="12830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5357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E26A09" wp14:editId="420A84C8">
            <wp:extent cx="1567543" cy="1319834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111" cy="13169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53577" w:rsidRPr="00C53577" w:rsidRDefault="00C53577" w:rsidP="00DC0567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C5357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667EDD8" wp14:editId="3C1C62C4">
            <wp:extent cx="4078514" cy="3058952"/>
            <wp:effectExtent l="0" t="0" r="0" b="82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5162" cy="30639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53577" w:rsidRPr="00C53577" w:rsidRDefault="00C53577" w:rsidP="00DC0567">
      <w:pPr>
        <w:pStyle w:val="a6"/>
        <w:numPr>
          <w:ilvl w:val="0"/>
          <w:numId w:val="3"/>
        </w:numPr>
        <w:tabs>
          <w:tab w:val="left" w:pos="360"/>
        </w:tabs>
        <w:rPr>
          <w:sz w:val="28"/>
          <w:szCs w:val="28"/>
        </w:rPr>
      </w:pPr>
      <w:r w:rsidRPr="00DC0567">
        <w:rPr>
          <w:i/>
          <w:color w:val="000000"/>
          <w:kern w:val="24"/>
          <w:sz w:val="28"/>
          <w:szCs w:val="28"/>
        </w:rPr>
        <w:t>физические</w:t>
      </w:r>
      <w:r w:rsidRPr="00C53577">
        <w:rPr>
          <w:color w:val="000000"/>
          <w:kern w:val="24"/>
          <w:sz w:val="28"/>
          <w:szCs w:val="28"/>
        </w:rPr>
        <w:t xml:space="preserve"> (действие проникающей радиации, электромагнитных и других полей, избыток или дефицит инсоляции, влияние тепла, холода и др.); </w:t>
      </w:r>
    </w:p>
    <w:p w:rsidR="00C53577" w:rsidRPr="00C53577" w:rsidRDefault="00C53577" w:rsidP="00DC0567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C5357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1B1779E" wp14:editId="6046B20D">
            <wp:extent cx="2902857" cy="152675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681" cy="15271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5357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E3BF63" wp14:editId="2B3202FF">
            <wp:extent cx="1930059" cy="1611085"/>
            <wp:effectExtent l="0" t="0" r="0" b="825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9020" cy="16102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53577" w:rsidRPr="00C53577" w:rsidRDefault="00C53577" w:rsidP="00DC0567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C5357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E9DDC7" wp14:editId="5FEDC387">
            <wp:extent cx="2380343" cy="1473302"/>
            <wp:effectExtent l="0" t="0" r="127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440" cy="1471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5357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EC4AF3" wp14:editId="39042F09">
            <wp:extent cx="2235200" cy="1452386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144" cy="14614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53577" w:rsidRPr="00DC0567" w:rsidRDefault="00C53577" w:rsidP="00DC0567">
      <w:pPr>
        <w:pStyle w:val="a6"/>
        <w:numPr>
          <w:ilvl w:val="0"/>
          <w:numId w:val="2"/>
        </w:numPr>
        <w:rPr>
          <w:sz w:val="28"/>
          <w:szCs w:val="28"/>
        </w:rPr>
      </w:pPr>
      <w:r w:rsidRPr="00DC0567">
        <w:rPr>
          <w:i/>
          <w:sz w:val="28"/>
          <w:szCs w:val="28"/>
        </w:rPr>
        <w:t>химические</w:t>
      </w:r>
      <w:r w:rsidRPr="00DC0567">
        <w:rPr>
          <w:sz w:val="28"/>
          <w:szCs w:val="28"/>
        </w:rPr>
        <w:t xml:space="preserve"> (острые и хронические бытовые и производственные интоксикации, прием лекарственных препаратов, токсикозы беременных, эндогенные интоксикации на почве различных хронических заболеваний и др.);</w:t>
      </w:r>
    </w:p>
    <w:p w:rsidR="00C53577" w:rsidRPr="00C53577" w:rsidRDefault="00C53577" w:rsidP="00DC0567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C5357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070502E" wp14:editId="2FC0D299">
            <wp:extent cx="1643363" cy="1233715"/>
            <wp:effectExtent l="0" t="0" r="0" b="508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363" cy="1233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5357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C228AD" wp14:editId="729F574D">
            <wp:extent cx="1900619" cy="1161143"/>
            <wp:effectExtent l="0" t="0" r="4445" b="127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8413" cy="11597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53577" w:rsidRPr="00DC0567" w:rsidRDefault="00C53577" w:rsidP="00DC0567">
      <w:pPr>
        <w:pStyle w:val="a6"/>
        <w:numPr>
          <w:ilvl w:val="0"/>
          <w:numId w:val="2"/>
        </w:numPr>
        <w:rPr>
          <w:sz w:val="28"/>
          <w:szCs w:val="28"/>
        </w:rPr>
      </w:pPr>
      <w:proofErr w:type="gramStart"/>
      <w:r w:rsidRPr="00DC0567">
        <w:rPr>
          <w:i/>
          <w:sz w:val="28"/>
          <w:szCs w:val="28"/>
        </w:rPr>
        <w:lastRenderedPageBreak/>
        <w:t>механические</w:t>
      </w:r>
      <w:proofErr w:type="gramEnd"/>
      <w:r w:rsidRPr="00DC0567">
        <w:rPr>
          <w:sz w:val="28"/>
          <w:szCs w:val="28"/>
        </w:rPr>
        <w:t xml:space="preserve"> (сдавление, ушиб, перелом, растяжение, скручивание).</w:t>
      </w:r>
    </w:p>
    <w:p w:rsidR="00C53577" w:rsidRPr="00C53577" w:rsidRDefault="00C53577" w:rsidP="00DC0567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C5357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BD7E36" wp14:editId="6F9FB91A">
            <wp:extent cx="1799771" cy="1304468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1123" cy="13054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5357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8051256" wp14:editId="459D1D59">
            <wp:extent cx="2046514" cy="1315656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94" cy="13165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53577" w:rsidRPr="00C53577" w:rsidRDefault="00C53577" w:rsidP="00DC0567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C5357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C410189" wp14:editId="24E4C488">
            <wp:extent cx="1303404" cy="13608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869" cy="1361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5357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7544E20" wp14:editId="78460EB8">
            <wp:extent cx="1567543" cy="1567543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871" cy="15648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5357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4E72649" wp14:editId="02B480E9">
            <wp:extent cx="1814286" cy="135896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5507" cy="1359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53577" w:rsidRPr="00C53577" w:rsidRDefault="00C53577" w:rsidP="00C53577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C0567">
        <w:rPr>
          <w:rFonts w:ascii="Times New Roman" w:hAnsi="Times New Roman" w:cs="Times New Roman"/>
          <w:sz w:val="28"/>
          <w:szCs w:val="28"/>
          <w:u w:val="single"/>
        </w:rPr>
        <w:t>Структура речевой патологии и процессы компенсации</w:t>
      </w:r>
      <w:r w:rsidRPr="00C53577">
        <w:rPr>
          <w:rFonts w:ascii="Times New Roman" w:hAnsi="Times New Roman" w:cs="Times New Roman"/>
          <w:sz w:val="28"/>
          <w:szCs w:val="28"/>
        </w:rPr>
        <w:t xml:space="preserve"> во многом зависят от того, когда произошло мозговое поражение. Наиболее тяжелое поражение мозга возникает в период раннего эмбриогенеза, а именно на 3 месяце беременности, в период наибольшей дифференцировки нервных клеток, когда любые вредности приводят к гипоксии мозга плода.</w:t>
      </w:r>
    </w:p>
    <w:p w:rsidR="00C53577" w:rsidRPr="00C53577" w:rsidRDefault="00C53577" w:rsidP="00DC0567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C5357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DC540E7" wp14:editId="1357C94B">
            <wp:extent cx="4389654" cy="2714171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50" cy="27150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53577" w:rsidRPr="00C53577" w:rsidRDefault="00C53577" w:rsidP="00C53577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DC0567">
        <w:rPr>
          <w:rFonts w:ascii="Times New Roman" w:hAnsi="Times New Roman" w:cs="Times New Roman"/>
          <w:b/>
          <w:sz w:val="28"/>
          <w:szCs w:val="28"/>
        </w:rPr>
        <w:t>В I триместре внутриутробной жизни</w:t>
      </w:r>
      <w:r w:rsidRPr="00C53577">
        <w:rPr>
          <w:rFonts w:ascii="Times New Roman" w:hAnsi="Times New Roman" w:cs="Times New Roman"/>
          <w:sz w:val="28"/>
          <w:szCs w:val="28"/>
        </w:rPr>
        <w:t xml:space="preserve"> закладываются все основные элементы нервной системы будущего ребенка, оформляется система кровеносных сосудов головного мозга, но фаза плацентарного развития и формирование плацентарного барьера начинается лишь с третьего месяца беременности, поэтому в раннем  антенатальном периоде возбудители таких инфекционных заболеваний, как токсоплазмоз, хламидиоз, сифилис, гепатит, проникнув через незрелую плаценту из организма матери, глубоко повреждают внутренние органы и центральную</w:t>
      </w:r>
      <w:proofErr w:type="gramEnd"/>
      <w:r w:rsidRPr="00C53577">
        <w:rPr>
          <w:rFonts w:ascii="Times New Roman" w:hAnsi="Times New Roman" w:cs="Times New Roman"/>
          <w:sz w:val="28"/>
          <w:szCs w:val="28"/>
        </w:rPr>
        <w:t xml:space="preserve"> нервную систему плода.</w:t>
      </w:r>
    </w:p>
    <w:p w:rsidR="00C53577" w:rsidRPr="00C53577" w:rsidRDefault="00C53577" w:rsidP="00C53577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C0567">
        <w:rPr>
          <w:rFonts w:ascii="Times New Roman" w:hAnsi="Times New Roman" w:cs="Times New Roman"/>
          <w:b/>
          <w:sz w:val="28"/>
          <w:szCs w:val="28"/>
        </w:rPr>
        <w:lastRenderedPageBreak/>
        <w:t>Во II и III триместрах беременности</w:t>
      </w:r>
      <w:r w:rsidRPr="00C53577">
        <w:rPr>
          <w:rFonts w:ascii="Times New Roman" w:hAnsi="Times New Roman" w:cs="Times New Roman"/>
          <w:sz w:val="28"/>
          <w:szCs w:val="28"/>
        </w:rPr>
        <w:t xml:space="preserve">, когда плацента уже сформировалась, и достаточно эффективен плацентарный барьер, воздействия неблагоприятных факторов уже не приводят к формированию пороков развития плода, но могут вызвать преждевременное рождение, функциональную незрелость ребенка, внутриутробную гипотрофию. </w:t>
      </w:r>
      <w:r w:rsidRPr="00C53577">
        <w:rPr>
          <w:rFonts w:ascii="Times New Roman" w:hAnsi="Times New Roman" w:cs="Times New Roman"/>
          <w:sz w:val="28"/>
          <w:szCs w:val="28"/>
        </w:rPr>
        <w:tab/>
      </w:r>
    </w:p>
    <w:p w:rsidR="00C53577" w:rsidRPr="00C53577" w:rsidRDefault="00C53577" w:rsidP="00C53577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C0567">
        <w:rPr>
          <w:rFonts w:ascii="Times New Roman" w:hAnsi="Times New Roman" w:cs="Times New Roman"/>
          <w:i/>
          <w:sz w:val="28"/>
          <w:szCs w:val="28"/>
        </w:rPr>
        <w:t>Курение, употребление продуктов с усилителями вкуса (</w:t>
      </w:r>
      <w:proofErr w:type="spellStart"/>
      <w:r w:rsidRPr="00DC0567">
        <w:rPr>
          <w:rFonts w:ascii="Times New Roman" w:hAnsi="Times New Roman" w:cs="Times New Roman"/>
          <w:i/>
          <w:sz w:val="28"/>
          <w:szCs w:val="28"/>
        </w:rPr>
        <w:t>глутамата</w:t>
      </w:r>
      <w:proofErr w:type="spellEnd"/>
      <w:r w:rsidRPr="00DC0567">
        <w:rPr>
          <w:rFonts w:ascii="Times New Roman" w:hAnsi="Times New Roman" w:cs="Times New Roman"/>
          <w:i/>
          <w:sz w:val="28"/>
          <w:szCs w:val="28"/>
        </w:rPr>
        <w:t xml:space="preserve"> натрия) во время беременности приводят к нарушениям физического и нервно-психического развития плода.</w:t>
      </w:r>
      <w:r w:rsidRPr="00C53577">
        <w:rPr>
          <w:rFonts w:ascii="Times New Roman" w:hAnsi="Times New Roman" w:cs="Times New Roman"/>
          <w:sz w:val="28"/>
          <w:szCs w:val="28"/>
        </w:rPr>
        <w:t xml:space="preserve">  Опасно не только само курение, но и пассивное курение. </w:t>
      </w:r>
      <w:proofErr w:type="spellStart"/>
      <w:r w:rsidRPr="00C53577">
        <w:rPr>
          <w:rFonts w:ascii="Times New Roman" w:hAnsi="Times New Roman" w:cs="Times New Roman"/>
          <w:sz w:val="28"/>
          <w:szCs w:val="28"/>
        </w:rPr>
        <w:t>Глутамат</w:t>
      </w:r>
      <w:proofErr w:type="spellEnd"/>
      <w:r w:rsidRPr="00C53577">
        <w:rPr>
          <w:rFonts w:ascii="Times New Roman" w:hAnsi="Times New Roman" w:cs="Times New Roman"/>
          <w:sz w:val="28"/>
          <w:szCs w:val="28"/>
        </w:rPr>
        <w:t xml:space="preserve"> натрия действует возбуждающе на центры насыщения и голода ЦНС матери, требуя еще пищи, что приводит с одной стороны, к избытку массы тела и повышению артериального давления у матери, а с другой – к перевозбуждению нервной системы плода с последующим нарушением функций приема пищи у новорожденного. Повышенное артериальное давление сопровождается нарушением тонуса кровеносных сосудов, которые наполняются чрезмерно сильно или неравномерно, что передается плоду. Кровеносные сосуды плаценты и плода эластичны, но не настолько, чтобы выдержать перепады давления в кровеносной системе матери. Часть сосудов плаценты и плода повреждается, что приводит в конечном итоге к гипоксии плода, недостаточной обеспеченности плода кислородом.</w:t>
      </w:r>
    </w:p>
    <w:p w:rsidR="00C53577" w:rsidRPr="00C53577" w:rsidRDefault="00C53577" w:rsidP="00C53577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DC0567">
        <w:rPr>
          <w:rFonts w:ascii="Times New Roman" w:hAnsi="Times New Roman" w:cs="Times New Roman"/>
          <w:b/>
          <w:sz w:val="28"/>
          <w:szCs w:val="28"/>
        </w:rPr>
        <w:t xml:space="preserve">К </w:t>
      </w:r>
      <w:proofErr w:type="spellStart"/>
      <w:r w:rsidRPr="00DC0567">
        <w:rPr>
          <w:rFonts w:ascii="Times New Roman" w:hAnsi="Times New Roman" w:cs="Times New Roman"/>
          <w:b/>
          <w:sz w:val="28"/>
          <w:szCs w:val="28"/>
        </w:rPr>
        <w:t>интранатальным</w:t>
      </w:r>
      <w:proofErr w:type="spellEnd"/>
      <w:r w:rsidRPr="00DC0567">
        <w:rPr>
          <w:rFonts w:ascii="Times New Roman" w:hAnsi="Times New Roman" w:cs="Times New Roman"/>
          <w:b/>
          <w:sz w:val="28"/>
          <w:szCs w:val="28"/>
        </w:rPr>
        <w:t xml:space="preserve"> факторам</w:t>
      </w:r>
      <w:r w:rsidRPr="00C53577">
        <w:rPr>
          <w:rFonts w:ascii="Times New Roman" w:hAnsi="Times New Roman" w:cs="Times New Roman"/>
          <w:sz w:val="28"/>
          <w:szCs w:val="28"/>
        </w:rPr>
        <w:t xml:space="preserve"> относят все неблагоприятные факторы процесса родов: длительный безводный период, отсутствие или слабая выраженность схваток, стимуляция родовой деятельности, плохое или недостаточное раскрытие родовых путей, быстрые или стремительные роды (первые роды не менее 20 часов, последующие – около 12), применение различных ручных родовспомогательных приемов, кесарево сечение, тугое обвитие плода пуповиной, большая или очень малая масса тела и большие или малые</w:t>
      </w:r>
      <w:proofErr w:type="gramEnd"/>
      <w:r w:rsidRPr="00C53577">
        <w:rPr>
          <w:rFonts w:ascii="Times New Roman" w:hAnsi="Times New Roman" w:cs="Times New Roman"/>
          <w:sz w:val="28"/>
          <w:szCs w:val="28"/>
        </w:rPr>
        <w:t xml:space="preserve"> размеры плода, преждевременное рождение, затяжные роды, ягодичное </w:t>
      </w:r>
      <w:proofErr w:type="spellStart"/>
      <w:r w:rsidRPr="00C53577">
        <w:rPr>
          <w:rFonts w:ascii="Times New Roman" w:hAnsi="Times New Roman" w:cs="Times New Roman"/>
          <w:sz w:val="28"/>
          <w:szCs w:val="28"/>
        </w:rPr>
        <w:t>предлежание</w:t>
      </w:r>
      <w:proofErr w:type="spellEnd"/>
      <w:r w:rsidRPr="00C53577">
        <w:rPr>
          <w:rFonts w:ascii="Times New Roman" w:hAnsi="Times New Roman" w:cs="Times New Roman"/>
          <w:sz w:val="28"/>
          <w:szCs w:val="28"/>
        </w:rPr>
        <w:t>. Смещение позвонков, черепных швов новорожденного –  так же распространенное явление. Так, если женщина с узким тазом и слабой брюшной стенкой рожает ребенка с нормальным весом, в момент его прохождения через родовые пути возникает грубая компрессия черепа, головка складывается в швах, часто асимметрично, смещаются шейные и поясничные позвонки. Иногда такие нарушения происходят даже при кесаревом сечении, а в результате нарушается приток крови к голове и ее отток.</w:t>
      </w:r>
    </w:p>
    <w:p w:rsidR="00C53577" w:rsidRPr="00DC0567" w:rsidRDefault="00C53577" w:rsidP="00C53577">
      <w:pPr>
        <w:spacing w:line="240" w:lineRule="auto"/>
        <w:ind w:firstLine="709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C0567">
        <w:rPr>
          <w:rFonts w:ascii="Times New Roman" w:hAnsi="Times New Roman" w:cs="Times New Roman"/>
          <w:b/>
          <w:sz w:val="28"/>
          <w:szCs w:val="28"/>
          <w:u w:val="single"/>
        </w:rPr>
        <w:t>Все вышеперечисленное приводит к речевым нарушениям детей.</w:t>
      </w:r>
    </w:p>
    <w:p w:rsidR="00C53577" w:rsidRDefault="00C53577" w:rsidP="00DC0567">
      <w:pPr>
        <w:spacing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C5357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9D200F6" wp14:editId="787BB87A">
            <wp:extent cx="4856343" cy="3061308"/>
            <wp:effectExtent l="0" t="0" r="1905" b="635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0592" cy="30639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53577" w:rsidRPr="00C53577" w:rsidRDefault="00C53577" w:rsidP="00DC0567">
      <w:pPr>
        <w:spacing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C53577">
        <w:rPr>
          <w:rFonts w:ascii="Times New Roman" w:hAnsi="Times New Roman" w:cs="Times New Roman"/>
          <w:sz w:val="28"/>
          <w:szCs w:val="28"/>
        </w:rPr>
        <w:t>Подготовила: учитель – логопед Чугунова Н.Н.</w:t>
      </w:r>
      <w:bookmarkStart w:id="0" w:name="_GoBack"/>
      <w:bookmarkEnd w:id="0"/>
    </w:p>
    <w:sectPr w:rsidR="00C53577" w:rsidRPr="00C53577" w:rsidSect="00DC0567"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+mn-ea">
    <w:panose1 w:val="00000000000000000000"/>
    <w:charset w:val="00"/>
    <w:family w:val="roman"/>
    <w:notTrueType/>
    <w:pitch w:val="default"/>
  </w:font>
  <w:font w:name="+mn-cs"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916020"/>
    <w:multiLevelType w:val="hybridMultilevel"/>
    <w:tmpl w:val="893AF21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29AD0B0D"/>
    <w:multiLevelType w:val="hybridMultilevel"/>
    <w:tmpl w:val="7FD21C8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2AB47E3C"/>
    <w:multiLevelType w:val="hybridMultilevel"/>
    <w:tmpl w:val="2406713A"/>
    <w:lvl w:ilvl="0" w:tplc="3C4CA26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7B4B44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2A859D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1845C6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446ACE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FB8D7A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B50C82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856176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8746FC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9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53577"/>
    <w:rsid w:val="00247A86"/>
    <w:rsid w:val="00B14CC3"/>
    <w:rsid w:val="00C53577"/>
    <w:rsid w:val="00DC05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C53577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C535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53577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C53577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C53577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C535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53577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C53577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667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71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69154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51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168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62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6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6</Pages>
  <Words>844</Words>
  <Characters>4814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5647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Натус</dc:creator>
  <cp:lastModifiedBy>Натус</cp:lastModifiedBy>
  <cp:revision>1</cp:revision>
  <dcterms:created xsi:type="dcterms:W3CDTF">2018-05-10T15:03:00Z</dcterms:created>
  <dcterms:modified xsi:type="dcterms:W3CDTF">2018-05-10T15:25:00Z</dcterms:modified>
</cp:coreProperties>
</file>